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C45CA6" w14:paraId="2DC08235" wp14:textId="563367D8">
      <w:pPr>
        <w:jc w:val="center"/>
        <w:rPr>
          <w:b w:val="1"/>
          <w:bCs w:val="1"/>
          <w:color w:val="00B050"/>
          <w:sz w:val="28"/>
          <w:szCs w:val="28"/>
        </w:rPr>
      </w:pPr>
      <w:r w:rsidRPr="4BC45CA6" w:rsidR="76B9F517">
        <w:rPr>
          <w:b w:val="1"/>
          <w:bCs w:val="1"/>
          <w:color w:val="00B050"/>
          <w:sz w:val="24"/>
          <w:szCs w:val="24"/>
        </w:rPr>
        <w:t>Schede da consegnare ai due gruppi iniziali (influencer/consumatori-lavoratori/attivisti)</w:t>
      </w:r>
    </w:p>
    <w:p w:rsidR="76B9F517" w:rsidP="4BC45CA6" w:rsidRDefault="76B9F517" w14:paraId="08124CD3" w14:textId="6FE885BF">
      <w:pPr>
        <w:spacing w:after="160" w:line="259" w:lineRule="auto"/>
        <w:rPr>
          <w:rFonts w:ascii="Calibri" w:hAnsi="Calibri" w:eastAsia="Calibri" w:cs="Calibri"/>
          <w:b w:val="1"/>
          <w:bCs w:val="1"/>
          <w:noProof w:val="0"/>
          <w:color w:val="00B050"/>
          <w:sz w:val="24"/>
          <w:szCs w:val="24"/>
          <w:lang w:val="it-IT"/>
        </w:rPr>
      </w:pPr>
      <w:r w:rsidRPr="4BC45CA6" w:rsidR="76B9F517">
        <w:rPr>
          <w:rFonts w:ascii="Calibri" w:hAnsi="Calibri" w:eastAsia="Calibri" w:cs="Calibri"/>
          <w:b w:val="1"/>
          <w:bCs w:val="1"/>
          <w:noProof w:val="0"/>
          <w:color w:val="00B050"/>
          <w:sz w:val="24"/>
          <w:szCs w:val="24"/>
          <w:lang w:val="it-IT"/>
        </w:rPr>
        <w:t xml:space="preserve">GRUPPO 1: pubblicitari </w:t>
      </w:r>
    </w:p>
    <w:p w:rsidR="76B9F517" w:rsidP="4BC45CA6" w:rsidRDefault="76B9F517" w14:paraId="18398905" w14:textId="7A552003">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Benvenuti nel programma: l’</w:t>
      </w:r>
      <w:r w:rsidRPr="4BC45CA6" w:rsidR="76B9F517">
        <w:rPr>
          <w:rFonts w:ascii="Calibri" w:hAnsi="Calibri" w:eastAsia="Calibri" w:cs="Calibri"/>
          <w:i w:val="1"/>
          <w:iCs w:val="1"/>
          <w:noProof w:val="0"/>
          <w:sz w:val="22"/>
          <w:szCs w:val="22"/>
          <w:lang w:val="it-IT"/>
        </w:rPr>
        <w:t>Isola dei fashion blogger</w:t>
      </w:r>
      <w:r w:rsidRPr="4BC45CA6" w:rsidR="76B9F517">
        <w:rPr>
          <w:rFonts w:ascii="Calibri" w:hAnsi="Calibri" w:eastAsia="Calibri" w:cs="Calibri"/>
          <w:noProof w:val="0"/>
          <w:sz w:val="22"/>
          <w:szCs w:val="22"/>
          <w:lang w:val="it-IT"/>
        </w:rPr>
        <w:t>!</w:t>
      </w:r>
    </w:p>
    <w:p w:rsidR="76B9F517" w:rsidP="4BC45CA6" w:rsidRDefault="76B9F517" w14:paraId="3F0A3413" w14:textId="6BBE7B4A">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 xml:space="preserve">Siete stati selezionati per partecipare a un </w:t>
      </w:r>
      <w:r w:rsidRPr="4BC45CA6" w:rsidR="76B9F517">
        <w:rPr>
          <w:rFonts w:ascii="Calibri" w:hAnsi="Calibri" w:eastAsia="Calibri" w:cs="Calibri"/>
          <w:i w:val="1"/>
          <w:iCs w:val="1"/>
          <w:noProof w:val="0"/>
          <w:sz w:val="22"/>
          <w:szCs w:val="22"/>
          <w:lang w:val="it-IT"/>
        </w:rPr>
        <w:t>reality show</w:t>
      </w:r>
      <w:r w:rsidRPr="4BC45CA6" w:rsidR="76B9F517">
        <w:rPr>
          <w:rFonts w:ascii="Calibri" w:hAnsi="Calibri" w:eastAsia="Calibri" w:cs="Calibri"/>
          <w:noProof w:val="0"/>
          <w:sz w:val="22"/>
          <w:szCs w:val="22"/>
          <w:lang w:val="it-IT"/>
        </w:rPr>
        <w:t xml:space="preserve"> nel quale sono stati ammessi solo altre persone talentuose che lavorano nell’ambito della moda e della pubblicità. Cosa avete in comune?</w:t>
      </w:r>
    </w:p>
    <w:p w:rsidR="76B9F517" w:rsidP="4BC45CA6" w:rsidRDefault="76B9F517" w14:paraId="723EA9C8" w14:textId="679D3B9C">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Siete esperti del Fashion! Siete le punte di diamante della moda del momento.</w:t>
      </w:r>
    </w:p>
    <w:p w:rsidR="76B9F517" w:rsidP="4BC45CA6" w:rsidRDefault="76B9F517" w14:paraId="2EAC86A1" w14:textId="02FA8325">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u w:val="single"/>
          <w:lang w:val="it-IT"/>
        </w:rPr>
        <w:t>Per vincere questo talent show</w:t>
      </w:r>
      <w:r w:rsidRPr="4BC45CA6" w:rsidR="76B9F517">
        <w:rPr>
          <w:rFonts w:ascii="Calibri" w:hAnsi="Calibri" w:eastAsia="Calibri" w:cs="Calibri"/>
          <w:noProof w:val="0"/>
          <w:sz w:val="22"/>
          <w:szCs w:val="22"/>
          <w:lang w:val="it-IT"/>
        </w:rPr>
        <w:t xml:space="preserve"> dovrete:</w:t>
      </w:r>
    </w:p>
    <w:p w:rsidR="76B9F517" w:rsidP="4BC45CA6" w:rsidRDefault="76B9F517" w14:paraId="1AFD634F" w14:textId="592591E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4BC45CA6" w:rsidR="76B9F517">
        <w:rPr>
          <w:rFonts w:ascii="Calibri" w:hAnsi="Calibri" w:eastAsia="Calibri" w:cs="Calibri"/>
          <w:noProof w:val="0"/>
          <w:sz w:val="22"/>
          <w:szCs w:val="22"/>
          <w:lang w:val="it-IT"/>
        </w:rPr>
        <w:t>Pescare ad occhi chiusi un indumento e sulla base di quale indumento avrete pescato lavorare con gli altri blogger che hanno pescato lo stesso abito per creare una pubblicità che possa lanciare nuove mode sul mercato. Dovrete creare un spot accattivante, che possa far spopolare sul mercato il vostro capo d’abbigliamento. Lo sceglierete inizialmente bendati! Perché? Perché dovrete avere la capacità di “vedere nel futuro” quindi di essere visionari, lungimiranti. Come tutti gli indovini sarete ciechi degli effetti futuri!</w:t>
      </w:r>
    </w:p>
    <w:p w:rsidR="76B9F517" w:rsidP="4BC45CA6" w:rsidRDefault="76B9F517" w14:paraId="1895AF61" w14:textId="0D6FD0F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4BC45CA6" w:rsidR="76B9F517">
        <w:rPr>
          <w:rFonts w:ascii="Calibri" w:hAnsi="Calibri" w:eastAsia="Calibri" w:cs="Calibri"/>
          <w:noProof w:val="0"/>
          <w:sz w:val="22"/>
          <w:szCs w:val="22"/>
          <w:lang w:val="it-IT"/>
        </w:rPr>
        <w:t xml:space="preserve">Dividendovi in sottogruppi a seconda del capo d’abbigliamento pescato creerete la pubblicità </w:t>
      </w:r>
    </w:p>
    <w:p w:rsidR="76B9F517" w:rsidP="4BC45CA6" w:rsidRDefault="76B9F517" w14:paraId="607C3578" w14:textId="5180DC2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4BC45CA6" w:rsidR="76B9F517">
        <w:rPr>
          <w:rFonts w:ascii="Calibri" w:hAnsi="Calibri" w:eastAsia="Calibri" w:cs="Calibri"/>
          <w:noProof w:val="0"/>
          <w:sz w:val="22"/>
          <w:szCs w:val="22"/>
          <w:lang w:val="it-IT"/>
        </w:rPr>
        <w:t>La presenterete all’altro gruppo che decreterà i vincitori</w:t>
      </w:r>
    </w:p>
    <w:p w:rsidR="4BC45CA6" w:rsidP="4BC45CA6" w:rsidRDefault="4BC45CA6" w14:paraId="7FD026C8" w14:textId="0331F70B">
      <w:pPr>
        <w:spacing w:after="160" w:line="259" w:lineRule="auto"/>
        <w:rPr>
          <w:rFonts w:ascii="Calibri" w:hAnsi="Calibri" w:eastAsia="Calibri" w:cs="Calibri"/>
          <w:noProof w:val="0"/>
          <w:sz w:val="22"/>
          <w:szCs w:val="22"/>
          <w:lang w:val="it-IT"/>
        </w:rPr>
      </w:pPr>
    </w:p>
    <w:p w:rsidR="76B9F517" w:rsidP="4BC45CA6" w:rsidRDefault="76B9F517" w14:paraId="0142C586" w14:textId="3D18DFD2">
      <w:pPr>
        <w:pStyle w:val="Normal"/>
        <w:spacing w:after="160" w:line="259" w:lineRule="auto"/>
        <w:rPr>
          <w:rFonts w:ascii="Calibri" w:hAnsi="Calibri" w:eastAsia="Calibri" w:cs="Calibri"/>
          <w:noProof w:val="0"/>
          <w:color w:val="C45911" w:themeColor="accent2" w:themeTint="FF" w:themeShade="BF"/>
          <w:sz w:val="22"/>
          <w:szCs w:val="22"/>
          <w:lang w:val="it-IT"/>
        </w:rPr>
      </w:pPr>
      <w:r w:rsidRPr="4BC45CA6" w:rsidR="76B9F517">
        <w:rPr>
          <w:rFonts w:ascii="Calibri" w:hAnsi="Calibri" w:eastAsia="Calibri" w:cs="Calibri"/>
          <w:b w:val="1"/>
          <w:bCs w:val="1"/>
          <w:noProof w:val="0"/>
          <w:color w:val="00B050"/>
          <w:sz w:val="24"/>
          <w:szCs w:val="24"/>
          <w:lang w:val="it-IT"/>
        </w:rPr>
        <w:t>GRUPPO 2: attivisti</w:t>
      </w:r>
      <w:r w:rsidRPr="4BC45CA6" w:rsidR="76B9F517">
        <w:rPr>
          <w:rFonts w:ascii="Calibri" w:hAnsi="Calibri" w:eastAsia="Calibri" w:cs="Calibri"/>
          <w:noProof w:val="0"/>
          <w:color w:val="C45911" w:themeColor="accent2" w:themeTint="FF" w:themeShade="BF"/>
          <w:sz w:val="22"/>
          <w:szCs w:val="22"/>
          <w:lang w:val="it-IT"/>
        </w:rPr>
        <w:t xml:space="preserve"> </w:t>
      </w:r>
    </w:p>
    <w:p w:rsidR="76B9F517" w:rsidP="4BC45CA6" w:rsidRDefault="76B9F517" w14:paraId="73829557" w14:textId="24EEC82B">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 xml:space="preserve">Siete stati coinvolti in un gioco di ruolo chiamato </w:t>
      </w:r>
      <w:r w:rsidRPr="4BC45CA6" w:rsidR="76B9F517">
        <w:rPr>
          <w:rFonts w:ascii="Calibri" w:hAnsi="Calibri" w:eastAsia="Calibri" w:cs="Calibri"/>
          <w:i w:val="1"/>
          <w:iCs w:val="1"/>
          <w:noProof w:val="0"/>
          <w:sz w:val="22"/>
          <w:szCs w:val="22"/>
          <w:lang w:val="it-IT"/>
        </w:rPr>
        <w:t>“Second Life!”</w:t>
      </w:r>
    </w:p>
    <w:p w:rsidR="76B9F517" w:rsidP="4BC45CA6" w:rsidRDefault="76B9F517" w14:paraId="4D40C3D5" w14:textId="40DAC921">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Stufi di come la politica porta avanti gli affari di Stato, di come i giornalisti espongono le notizie, di come le associazioni di lavoratori sono facilmente corruttibili…</w:t>
      </w:r>
    </w:p>
    <w:p w:rsidR="76B9F517" w:rsidP="4BC45CA6" w:rsidRDefault="76B9F517" w14:paraId="0CB5B7F4" w14:textId="7BB251E7">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noProof w:val="0"/>
          <w:sz w:val="22"/>
          <w:szCs w:val="22"/>
          <w:lang w:val="it-IT"/>
        </w:rPr>
        <w:t>Avrete l’opportunità di essere –per un’ora- membri chiave di queste professioni e di cambiare, a vostro piacimento, il modo di portare avanti queste professioni.</w:t>
      </w:r>
    </w:p>
    <w:p w:rsidR="76B9F517" w:rsidP="4BC45CA6" w:rsidRDefault="76B9F517" w14:paraId="4B3163DE" w14:textId="2AE49698">
      <w:pPr>
        <w:pStyle w:val="Normal"/>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i w:val="1"/>
          <w:iCs w:val="1"/>
          <w:noProof w:val="0"/>
          <w:sz w:val="22"/>
          <w:szCs w:val="22"/>
          <w:lang w:val="it-IT"/>
        </w:rPr>
        <w:t>Sottogruppo n 1</w:t>
      </w:r>
      <w:r w:rsidRPr="4BC45CA6" w:rsidR="76B9F517">
        <w:rPr>
          <w:rFonts w:ascii="Calibri" w:hAnsi="Calibri" w:eastAsia="Calibri" w:cs="Calibri"/>
          <w:noProof w:val="0"/>
          <w:sz w:val="22"/>
          <w:szCs w:val="22"/>
          <w:lang w:val="it-IT"/>
        </w:rPr>
        <w:t>: siete dei giornalisti “senza frontiera”, siete stati pagati un occhio della testa da un’agenzia internazionale per i Diritti Umani per denunciare i casi di sfruttamento che si nascondono dietro alla filiera del cotone. Viaggerete in tre Paesi del Mondo: Uzbekistan, Benin e India.</w:t>
      </w:r>
    </w:p>
    <w:p w:rsidR="76B9F517" w:rsidP="4BC45CA6" w:rsidRDefault="76B9F517" w14:paraId="65D50247" w14:textId="3A498E3F">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i w:val="1"/>
          <w:iCs w:val="1"/>
          <w:noProof w:val="0"/>
          <w:sz w:val="22"/>
          <w:szCs w:val="22"/>
          <w:lang w:val="it-IT"/>
        </w:rPr>
        <w:t>Sottogruppo n 2</w:t>
      </w:r>
      <w:r w:rsidRPr="4BC45CA6" w:rsidR="76B9F517">
        <w:rPr>
          <w:rFonts w:ascii="Calibri" w:hAnsi="Calibri" w:eastAsia="Calibri" w:cs="Calibri"/>
          <w:noProof w:val="0"/>
          <w:sz w:val="22"/>
          <w:szCs w:val="22"/>
          <w:lang w:val="it-IT"/>
        </w:rPr>
        <w:t>: siete dei sindacalisti indiani. Vi occupate del settore minerario ed in particolare di difendere i lavoratori che estraggono la Mica, pietra utilizzata nei prodotti di cosmetica.</w:t>
      </w:r>
    </w:p>
    <w:p w:rsidR="76B9F517" w:rsidP="4BC45CA6" w:rsidRDefault="76B9F517" w14:paraId="66DFBDCB" w14:textId="159018D4">
      <w:pPr>
        <w:spacing w:after="160" w:line="259" w:lineRule="auto"/>
        <w:rPr>
          <w:rFonts w:ascii="Calibri" w:hAnsi="Calibri" w:eastAsia="Calibri" w:cs="Calibri"/>
          <w:noProof w:val="0"/>
          <w:sz w:val="22"/>
          <w:szCs w:val="22"/>
          <w:lang w:val="it-IT"/>
        </w:rPr>
      </w:pPr>
      <w:r w:rsidRPr="4BC45CA6" w:rsidR="76B9F517">
        <w:rPr>
          <w:rFonts w:ascii="Calibri" w:hAnsi="Calibri" w:eastAsia="Calibri" w:cs="Calibri"/>
          <w:i w:val="1"/>
          <w:iCs w:val="1"/>
          <w:noProof w:val="0"/>
          <w:sz w:val="22"/>
          <w:szCs w:val="22"/>
          <w:lang w:val="it-IT"/>
        </w:rPr>
        <w:t>Sottogruppo n 3</w:t>
      </w:r>
      <w:r w:rsidRPr="4BC45CA6" w:rsidR="76B9F517">
        <w:rPr>
          <w:rFonts w:ascii="Calibri" w:hAnsi="Calibri" w:eastAsia="Calibri" w:cs="Calibri"/>
          <w:noProof w:val="0"/>
          <w:sz w:val="22"/>
          <w:szCs w:val="22"/>
          <w:lang w:val="it-IT"/>
        </w:rPr>
        <w:t>: siete membri del Commissariato per i Diritti Umani dell’ONU</w:t>
      </w:r>
      <w:r w:rsidRPr="4BC45CA6" w:rsidR="3CCF641C">
        <w:rPr>
          <w:rFonts w:ascii="Calibri" w:hAnsi="Calibri" w:eastAsia="Calibri" w:cs="Calibri"/>
          <w:noProof w:val="0"/>
          <w:sz w:val="22"/>
          <w:szCs w:val="22"/>
          <w:lang w:val="it-IT"/>
        </w:rPr>
        <w:t xml:space="preserve">. </w:t>
      </w:r>
      <w:r w:rsidRPr="4BC45CA6" w:rsidR="76B9F517">
        <w:rPr>
          <w:rFonts w:ascii="Calibri" w:hAnsi="Calibri" w:eastAsia="Calibri" w:cs="Calibri"/>
          <w:noProof w:val="0"/>
          <w:sz w:val="22"/>
          <w:szCs w:val="22"/>
          <w:lang w:val="it-IT"/>
        </w:rPr>
        <w:t xml:space="preserve">Andrete a visionare le miniere di </w:t>
      </w:r>
      <w:proofErr w:type="spellStart"/>
      <w:r w:rsidRPr="4BC45CA6" w:rsidR="76B9F517">
        <w:rPr>
          <w:rFonts w:ascii="Calibri" w:hAnsi="Calibri" w:eastAsia="Calibri" w:cs="Calibri"/>
          <w:noProof w:val="0"/>
          <w:sz w:val="22"/>
          <w:szCs w:val="22"/>
          <w:lang w:val="it-IT"/>
        </w:rPr>
        <w:t>Coltan</w:t>
      </w:r>
      <w:proofErr w:type="spellEnd"/>
      <w:r w:rsidRPr="4BC45CA6" w:rsidR="76B9F517">
        <w:rPr>
          <w:rFonts w:ascii="Calibri" w:hAnsi="Calibri" w:eastAsia="Calibri" w:cs="Calibri"/>
          <w:noProof w:val="0"/>
          <w:sz w:val="22"/>
          <w:szCs w:val="22"/>
          <w:lang w:val="it-IT"/>
        </w:rPr>
        <w:t xml:space="preserve"> in Congo per vedere cosa accade laggiù…dovrete denunciare gli abusi alla corte suprema.</w:t>
      </w:r>
    </w:p>
    <w:p w:rsidR="4BC45CA6" w:rsidP="4BC45CA6" w:rsidRDefault="4BC45CA6" w14:paraId="48B54AFE" w14:textId="0586386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D79ACE"/>
  <w15:docId w15:val="{799f1a14-f305-40a8-8e4a-c3f3a951c2bb}"/>
  <w:rsids>
    <w:rsidRoot w:val="72D79ACE"/>
    <w:rsid w:val="09AA0B3B"/>
    <w:rsid w:val="11C7E132"/>
    <w:rsid w:val="3CAD100E"/>
    <w:rsid w:val="3CCF641C"/>
    <w:rsid w:val="3D47E5A4"/>
    <w:rsid w:val="4BC45CA6"/>
    <w:rsid w:val="61D9E0C1"/>
    <w:rsid w:val="72D79ACE"/>
    <w:rsid w:val="749947EB"/>
    <w:rsid w:val="76B9F5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c2b07a7e4de4c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2020-06-22T09:10:56.2816524Z</dcterms:created>
  <dcterms:modified xsi:type="dcterms:W3CDTF">2020-06-22T09:13:56.0950313Z</dcterms:modified>
  <dc:creator>percorsi Mani Tese</dc:creator>
  <lastModifiedBy>percorsi Mani Tese</lastModifiedBy>
</coreProperties>
</file>