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C3A212" w14:paraId="50BB6A78" wp14:textId="70B46643">
      <w:pPr>
        <w:pStyle w:val="Normal"/>
        <w:spacing w:after="200" w:line="276" w:lineRule="auto"/>
        <w:ind w:left="0"/>
        <w:rPr>
          <w:rFonts w:ascii="Calibri" w:hAnsi="Calibri" w:eastAsia="Calibri" w:cs="Calibri"/>
          <w:b w:val="1"/>
          <w:bCs w:val="1"/>
          <w:noProof w:val="0"/>
          <w:color w:val="00B050"/>
          <w:sz w:val="22"/>
          <w:szCs w:val="22"/>
          <w:lang w:val="it-IT"/>
        </w:rPr>
      </w:pPr>
      <w:r w:rsidRPr="71C3A212" w:rsidR="3D828880">
        <w:rPr>
          <w:rFonts w:ascii="Calibri" w:hAnsi="Calibri" w:eastAsia="Calibri" w:cs="Calibri"/>
          <w:b w:val="1"/>
          <w:bCs w:val="1"/>
          <w:noProof w:val="0"/>
          <w:color w:val="00B050"/>
          <w:sz w:val="22"/>
          <w:szCs w:val="22"/>
          <w:lang w:val="it-IT"/>
        </w:rPr>
        <w:t>ALLEGATO 1-Esempi di citazioni relative al CIBO</w:t>
      </w:r>
    </w:p>
    <w:p xmlns:wp14="http://schemas.microsoft.com/office/word/2010/wordml" w:rsidP="71C3A212" w14:paraId="790A7743" wp14:textId="3B4210E4">
      <w:pPr>
        <w:pStyle w:val="ListParagraph"/>
        <w:numPr>
          <w:ilvl w:val="0"/>
          <w:numId w:val="1"/>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«L’uomo è ciò che mangia» (Ludwig Feuerbach).</w:t>
      </w:r>
    </w:p>
    <w:p xmlns:wp14="http://schemas.microsoft.com/office/word/2010/wordml" w:rsidP="71C3A212" w14:paraId="280CBA88" wp14:textId="2DCB4AC1">
      <w:pPr>
        <w:pStyle w:val="ListParagraph"/>
        <w:numPr>
          <w:ilvl w:val="0"/>
          <w:numId w:val="1"/>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 xml:space="preserve">“Più che mangiare, siamo mangiati dal cibo che ci impongono” (Eduardo Galeano). </w:t>
      </w:r>
    </w:p>
    <w:p xmlns:wp14="http://schemas.microsoft.com/office/word/2010/wordml" w:rsidP="71C3A212" w14:paraId="20E1BCFE" wp14:textId="641CB171">
      <w:pPr>
        <w:pStyle w:val="ListParagraph"/>
        <w:numPr>
          <w:ilvl w:val="0"/>
          <w:numId w:val="1"/>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«A proposito di politica, ci sarebbe qualcosa da mangiare? (Totò).</w:t>
      </w:r>
    </w:p>
    <w:p xmlns:wp14="http://schemas.microsoft.com/office/word/2010/wordml" w:rsidP="71C3A212" w14:paraId="436D2266" wp14:textId="44841F36">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 xml:space="preserve">«Mangiare è una necessità. Mangiare intelligentemente è un'arte» (Francois de La </w:t>
      </w:r>
      <w:r w:rsidRPr="71C3A212" w:rsidR="3D828880">
        <w:rPr>
          <w:rFonts w:ascii="Calibri" w:hAnsi="Calibri" w:eastAsia="Calibri" w:cs="Calibri"/>
          <w:noProof w:val="0"/>
          <w:sz w:val="22"/>
          <w:szCs w:val="22"/>
          <w:lang w:val="it-IT"/>
        </w:rPr>
        <w:t>Rochefoucauld</w:t>
      </w:r>
      <w:r w:rsidRPr="71C3A212" w:rsidR="3D828880">
        <w:rPr>
          <w:rFonts w:ascii="Calibri" w:hAnsi="Calibri" w:eastAsia="Calibri" w:cs="Calibri"/>
          <w:noProof w:val="0"/>
          <w:sz w:val="22"/>
          <w:szCs w:val="22"/>
          <w:lang w:val="it-IT"/>
        </w:rPr>
        <w:t>).</w:t>
      </w:r>
    </w:p>
    <w:p xmlns:wp14="http://schemas.microsoft.com/office/word/2010/wordml" w:rsidP="71C3A212" w14:paraId="5B10C8F7" wp14:textId="5DCA8AC5">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 xml:space="preserve">«Se mentre mangi con gusto non hai allato a </w:t>
      </w:r>
      <w:proofErr w:type="spellStart"/>
      <w:r w:rsidRPr="71C3A212" w:rsidR="3D828880">
        <w:rPr>
          <w:rFonts w:ascii="Calibri" w:hAnsi="Calibri" w:eastAsia="Calibri" w:cs="Calibri"/>
          <w:noProof w:val="0"/>
          <w:sz w:val="22"/>
          <w:szCs w:val="22"/>
          <w:lang w:val="it-IT"/>
        </w:rPr>
        <w:t>tia</w:t>
      </w:r>
      <w:proofErr w:type="spellEnd"/>
      <w:r w:rsidRPr="71C3A212" w:rsidR="3D828880">
        <w:rPr>
          <w:rFonts w:ascii="Calibri" w:hAnsi="Calibri" w:eastAsia="Calibri" w:cs="Calibri"/>
          <w:noProof w:val="0"/>
          <w:sz w:val="22"/>
          <w:szCs w:val="22"/>
          <w:lang w:val="it-IT"/>
        </w:rPr>
        <w:t xml:space="preserve"> una persona che mangia con pari gusto allora il piacere del magiare è come offuscato, diminuito» (Andrea Camilleri).</w:t>
      </w:r>
    </w:p>
    <w:p xmlns:wp14="http://schemas.microsoft.com/office/word/2010/wordml" w:rsidP="71C3A212" w14:paraId="4B2A6854" wp14:textId="72635771">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 xml:space="preserve">«Meno le persone sanno di come vengono fatte le salsicce e le leggi e meglio dormono la notte» (Otto Von Bismarck). </w:t>
      </w:r>
    </w:p>
    <w:p xmlns:wp14="http://schemas.microsoft.com/office/word/2010/wordml" w:rsidP="71C3A212" w14:paraId="69E97A06" wp14:textId="37D27616">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«Uno stomaco vuoto non è un buon consigliere politico» (A. Einstein).</w:t>
      </w:r>
    </w:p>
    <w:p xmlns:wp14="http://schemas.microsoft.com/office/word/2010/wordml" w:rsidP="71C3A212" w14:paraId="6BAE61EE" wp14:textId="05C770D0">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«Chi non lavora eppure mangia è un ladro»</w:t>
      </w:r>
      <w:r w:rsidRPr="71C3A212" w:rsidR="10022F71">
        <w:rPr>
          <w:rFonts w:ascii="Calibri" w:hAnsi="Calibri" w:eastAsia="Calibri" w:cs="Calibri"/>
          <w:noProof w:val="0"/>
          <w:sz w:val="22"/>
          <w:szCs w:val="22"/>
          <w:lang w:val="it-IT"/>
        </w:rPr>
        <w:t xml:space="preserve"> </w:t>
      </w:r>
      <w:r w:rsidRPr="71C3A212" w:rsidR="3D828880">
        <w:rPr>
          <w:rFonts w:ascii="Calibri" w:hAnsi="Calibri" w:eastAsia="Calibri" w:cs="Calibri"/>
          <w:noProof w:val="0"/>
          <w:sz w:val="22"/>
          <w:szCs w:val="22"/>
          <w:lang w:val="it-IT"/>
        </w:rPr>
        <w:t>(Gandhi)</w:t>
      </w:r>
      <w:r w:rsidRPr="71C3A212" w:rsidR="337EB40D">
        <w:rPr>
          <w:rFonts w:ascii="Calibri" w:hAnsi="Calibri" w:eastAsia="Calibri" w:cs="Calibri"/>
          <w:noProof w:val="0"/>
          <w:sz w:val="22"/>
          <w:szCs w:val="22"/>
          <w:lang w:val="it-IT"/>
        </w:rPr>
        <w:t>.</w:t>
      </w:r>
      <w:r w:rsidRPr="71C3A212" w:rsidR="3D828880">
        <w:rPr>
          <w:rFonts w:ascii="Calibri" w:hAnsi="Calibri" w:eastAsia="Calibri" w:cs="Calibri"/>
          <w:noProof w:val="0"/>
          <w:sz w:val="22"/>
          <w:szCs w:val="22"/>
          <w:lang w:val="it-IT"/>
        </w:rPr>
        <w:t xml:space="preserve"> </w:t>
      </w:r>
    </w:p>
    <w:p xmlns:wp14="http://schemas.microsoft.com/office/word/2010/wordml" w:rsidP="71C3A212" w14:paraId="6F0DF15C" wp14:textId="6CE11E39">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"Mangiare pollo fritto del Kentucky è come far parte di un complotto contro s</w:t>
      </w:r>
      <w:r w:rsidRPr="71C3A212" w:rsidR="30F448CD">
        <w:rPr>
          <w:rFonts w:ascii="Calibri" w:hAnsi="Calibri" w:eastAsia="Calibri" w:cs="Calibri"/>
          <w:noProof w:val="0"/>
          <w:sz w:val="22"/>
          <w:szCs w:val="22"/>
          <w:lang w:val="it-IT"/>
        </w:rPr>
        <w:t>é</w:t>
      </w:r>
      <w:r w:rsidRPr="71C3A212" w:rsidR="3D828880">
        <w:rPr>
          <w:rFonts w:ascii="Calibri" w:hAnsi="Calibri" w:eastAsia="Calibri" w:cs="Calibri"/>
          <w:noProof w:val="0"/>
          <w:sz w:val="22"/>
          <w:szCs w:val="22"/>
          <w:lang w:val="it-IT"/>
        </w:rPr>
        <w:t xml:space="preserve"> stessi" (Mel Gibson in </w:t>
      </w:r>
      <w:r w:rsidRPr="71C3A212" w:rsidR="3D828880">
        <w:rPr>
          <w:rFonts w:ascii="Calibri" w:hAnsi="Calibri" w:eastAsia="Calibri" w:cs="Calibri"/>
          <w:i w:val="1"/>
          <w:iCs w:val="1"/>
          <w:noProof w:val="0"/>
          <w:sz w:val="22"/>
          <w:szCs w:val="22"/>
          <w:lang w:val="it-IT"/>
        </w:rPr>
        <w:t>Ipotesi di complotto</w:t>
      </w:r>
      <w:r w:rsidRPr="71C3A212" w:rsidR="3D828880">
        <w:rPr>
          <w:rFonts w:ascii="Calibri" w:hAnsi="Calibri" w:eastAsia="Calibri" w:cs="Calibri"/>
          <w:noProof w:val="0"/>
          <w:sz w:val="22"/>
          <w:szCs w:val="22"/>
          <w:lang w:val="it-IT"/>
        </w:rPr>
        <w:t>)</w:t>
      </w:r>
    </w:p>
    <w:p xmlns:wp14="http://schemas.microsoft.com/office/word/2010/wordml" w:rsidP="71C3A212" w14:paraId="1F42257D" wp14:textId="555C2B5C">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 xml:space="preserve">«Gli animali si nutrono, l’uomo mangia e solo l’uomo intelligente sa mangiare» (Jean </w:t>
      </w:r>
      <w:proofErr w:type="spellStart"/>
      <w:r w:rsidRPr="71C3A212" w:rsidR="3D828880">
        <w:rPr>
          <w:rFonts w:ascii="Calibri" w:hAnsi="Calibri" w:eastAsia="Calibri" w:cs="Calibri"/>
          <w:noProof w:val="0"/>
          <w:sz w:val="22"/>
          <w:szCs w:val="22"/>
          <w:lang w:val="it-IT"/>
        </w:rPr>
        <w:t>Anthelme</w:t>
      </w:r>
      <w:proofErr w:type="spellEnd"/>
      <w:r w:rsidRPr="71C3A212" w:rsidR="3D828880">
        <w:rPr>
          <w:rFonts w:ascii="Calibri" w:hAnsi="Calibri" w:eastAsia="Calibri" w:cs="Calibri"/>
          <w:noProof w:val="0"/>
          <w:sz w:val="22"/>
          <w:szCs w:val="22"/>
          <w:lang w:val="it-IT"/>
        </w:rPr>
        <w:t xml:space="preserve"> </w:t>
      </w:r>
      <w:r w:rsidRPr="71C3A212" w:rsidR="3D828880">
        <w:rPr>
          <w:rFonts w:ascii="Calibri" w:hAnsi="Calibri" w:eastAsia="Calibri" w:cs="Calibri"/>
          <w:noProof w:val="0"/>
          <w:sz w:val="22"/>
          <w:szCs w:val="22"/>
          <w:lang w:val="it-IT"/>
        </w:rPr>
        <w:t>Brillat</w:t>
      </w:r>
      <w:r w:rsidRPr="71C3A212" w:rsidR="3D828880">
        <w:rPr>
          <w:rFonts w:ascii="Calibri" w:hAnsi="Calibri" w:eastAsia="Calibri" w:cs="Calibri"/>
          <w:noProof w:val="0"/>
          <w:sz w:val="22"/>
          <w:szCs w:val="22"/>
          <w:lang w:val="it-IT"/>
        </w:rPr>
        <w:t>-Savarin – politico e gastronomo francese)</w:t>
      </w:r>
      <w:r w:rsidRPr="71C3A212" w:rsidR="4903EC6C">
        <w:rPr>
          <w:rFonts w:ascii="Calibri" w:hAnsi="Calibri" w:eastAsia="Calibri" w:cs="Calibri"/>
          <w:noProof w:val="0"/>
          <w:sz w:val="22"/>
          <w:szCs w:val="22"/>
          <w:lang w:val="it-IT"/>
        </w:rPr>
        <w:t>.</w:t>
      </w:r>
    </w:p>
    <w:p xmlns:wp14="http://schemas.microsoft.com/office/word/2010/wordml" w:rsidP="71C3A212" w14:paraId="78AB101A" wp14:textId="4842B975">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"Gli americani mangerebbero immondizia, se solo fosse ben condita con il ketchup" (Henry Miller )</w:t>
      </w:r>
      <w:r w:rsidRPr="71C3A212" w:rsidR="4C86E1F2">
        <w:rPr>
          <w:rFonts w:ascii="Calibri" w:hAnsi="Calibri" w:eastAsia="Calibri" w:cs="Calibri"/>
          <w:noProof w:val="0"/>
          <w:sz w:val="22"/>
          <w:szCs w:val="22"/>
          <w:lang w:val="it-IT"/>
        </w:rPr>
        <w:t xml:space="preserve">. </w:t>
      </w:r>
    </w:p>
    <w:p xmlns:wp14="http://schemas.microsoft.com/office/word/2010/wordml" w:rsidP="71C3A212" w14:paraId="122372E9" wp14:textId="6A059619">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“La civilizzazione, nel senso reale del termine, consiste non nella moltiplicazione, ma nella intenzionale e volontaria riduzione dei bisogni. Solo questo porta felicità e appagamento, e accresce la capacità di servizio”</w:t>
      </w:r>
      <w:r w:rsidRPr="71C3A212" w:rsidR="2BB740BA">
        <w:rPr>
          <w:rFonts w:ascii="Calibri" w:hAnsi="Calibri" w:eastAsia="Calibri" w:cs="Calibri"/>
          <w:noProof w:val="0"/>
          <w:sz w:val="22"/>
          <w:szCs w:val="22"/>
          <w:lang w:val="it-IT"/>
        </w:rPr>
        <w:t xml:space="preserve"> </w:t>
      </w:r>
      <w:r w:rsidRPr="71C3A212" w:rsidR="3D828880">
        <w:rPr>
          <w:rFonts w:ascii="Calibri" w:hAnsi="Calibri" w:eastAsia="Calibri" w:cs="Calibri"/>
          <w:noProof w:val="0"/>
          <w:sz w:val="22"/>
          <w:szCs w:val="22"/>
          <w:lang w:val="it-IT"/>
        </w:rPr>
        <w:t>(Gandhi)</w:t>
      </w:r>
      <w:r w:rsidRPr="71C3A212" w:rsidR="7D57BB0E">
        <w:rPr>
          <w:rFonts w:ascii="Calibri" w:hAnsi="Calibri" w:eastAsia="Calibri" w:cs="Calibri"/>
          <w:noProof w:val="0"/>
          <w:sz w:val="22"/>
          <w:szCs w:val="22"/>
          <w:lang w:val="it-IT"/>
        </w:rPr>
        <w:t>.</w:t>
      </w:r>
    </w:p>
    <w:p xmlns:wp14="http://schemas.microsoft.com/office/word/2010/wordml" w:rsidP="71C3A212" w14:paraId="1B0EAA45" wp14:textId="67F7FD54">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“Lo scopo essenziale del cibo, nutrire le persone, è stato subordinato agli obiettivi economici di una manciata di multinazionali che monopolizzano tutti gli aspetti della produzione alimentare dai semi alle maggiori catene di distribuzione, e sono loro i primi beneficiari della crisi mondiale. Uno sguardo ai dati del 2007, quando è iniziata la crisi alimentare, mostra che corporation quali Monsanto, Cargill, che controllano il mercato dei cereali, hanno visto i loro profitti crescere del 45% e del 60% rispettivamente, mentre la società leader del mercato dei fertilizzanti, la Mosaic Corporation, filiale di Cargill, ha raddoppiato i suoi profitti in un solo anno”.</w:t>
      </w:r>
    </w:p>
    <w:p xmlns:wp14="http://schemas.microsoft.com/office/word/2010/wordml" w:rsidP="71C3A212" w14:paraId="4704438C" wp14:textId="7B6333EF">
      <w:pPr>
        <w:spacing w:after="200" w:line="276" w:lineRule="auto"/>
        <w:ind w:left="720"/>
        <w:rPr>
          <w:rFonts w:ascii="Calibri" w:hAnsi="Calibri" w:eastAsia="Calibri" w:cs="Calibri"/>
          <w:noProof w:val="0"/>
          <w:sz w:val="22"/>
          <w:szCs w:val="22"/>
          <w:lang w:val="it-IT"/>
        </w:rPr>
      </w:pPr>
      <w:r w:rsidRPr="71C3A212" w:rsidR="3D828880">
        <w:rPr>
          <w:rFonts w:ascii="Calibri" w:hAnsi="Calibri" w:eastAsia="Calibri" w:cs="Calibri"/>
          <w:noProof w:val="0"/>
          <w:sz w:val="22"/>
          <w:szCs w:val="22"/>
          <w:lang w:val="it-IT"/>
        </w:rPr>
        <w:t>(Miguel D’</w:t>
      </w:r>
      <w:proofErr w:type="spellStart"/>
      <w:r w:rsidRPr="71C3A212" w:rsidR="3D828880">
        <w:rPr>
          <w:rFonts w:ascii="Calibri" w:hAnsi="Calibri" w:eastAsia="Calibri" w:cs="Calibri"/>
          <w:noProof w:val="0"/>
          <w:sz w:val="22"/>
          <w:szCs w:val="22"/>
          <w:lang w:val="it-IT"/>
        </w:rPr>
        <w:t>Escoto</w:t>
      </w:r>
      <w:proofErr w:type="spellEnd"/>
      <w:r w:rsidRPr="71C3A212" w:rsidR="3D828880">
        <w:rPr>
          <w:rFonts w:ascii="Calibri" w:hAnsi="Calibri" w:eastAsia="Calibri" w:cs="Calibri"/>
          <w:noProof w:val="0"/>
          <w:sz w:val="22"/>
          <w:szCs w:val="22"/>
          <w:lang w:val="it-IT"/>
        </w:rPr>
        <w:t xml:space="preserve"> </w:t>
      </w:r>
      <w:proofErr w:type="spellStart"/>
      <w:r w:rsidRPr="71C3A212" w:rsidR="3D828880">
        <w:rPr>
          <w:rFonts w:ascii="Calibri" w:hAnsi="Calibri" w:eastAsia="Calibri" w:cs="Calibri"/>
          <w:noProof w:val="0"/>
          <w:sz w:val="22"/>
          <w:szCs w:val="22"/>
          <w:lang w:val="it-IT"/>
        </w:rPr>
        <w:t>Brockman</w:t>
      </w:r>
      <w:proofErr w:type="spellEnd"/>
      <w:r w:rsidRPr="71C3A212" w:rsidR="3D828880">
        <w:rPr>
          <w:rFonts w:ascii="Calibri" w:hAnsi="Calibri" w:eastAsia="Calibri" w:cs="Calibri"/>
          <w:noProof w:val="0"/>
          <w:sz w:val="22"/>
          <w:szCs w:val="22"/>
          <w:lang w:val="it-IT"/>
        </w:rPr>
        <w:t xml:space="preserve"> - </w:t>
      </w:r>
      <w:r w:rsidRPr="71C3A212" w:rsidR="4E1DE4CD">
        <w:rPr>
          <w:rFonts w:ascii="Calibri" w:hAnsi="Calibri" w:eastAsia="Calibri" w:cs="Calibri"/>
          <w:noProof w:val="0"/>
          <w:sz w:val="22"/>
          <w:szCs w:val="22"/>
          <w:lang w:val="it-IT"/>
        </w:rPr>
        <w:t xml:space="preserve">EX </w:t>
      </w:r>
      <w:r w:rsidRPr="71C3A212" w:rsidR="3D828880">
        <w:rPr>
          <w:rFonts w:ascii="Calibri" w:hAnsi="Calibri" w:eastAsia="Calibri" w:cs="Calibri"/>
          <w:noProof w:val="0"/>
          <w:sz w:val="22"/>
          <w:szCs w:val="22"/>
          <w:lang w:val="it-IT"/>
        </w:rPr>
        <w:t>Presidente dell’Assemblea Generale delle Nazioni Unite)</w:t>
      </w:r>
    </w:p>
    <w:p xmlns:wp14="http://schemas.microsoft.com/office/word/2010/wordml" w:rsidP="71C3A212" w14:paraId="6FC50D9C" wp14:textId="4307A5B4">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“La gente appartiene alla terra. Non il contrario” (Winona LaDuke)</w:t>
      </w:r>
      <w:r w:rsidRPr="71C3A212" w:rsidR="7A6E0E28">
        <w:rPr>
          <w:rFonts w:ascii="Calibri" w:hAnsi="Calibri" w:eastAsia="Calibri" w:cs="Calibri"/>
          <w:noProof w:val="0"/>
          <w:sz w:val="22"/>
          <w:szCs w:val="22"/>
          <w:lang w:val="it-IT"/>
        </w:rPr>
        <w:t>.</w:t>
      </w:r>
    </w:p>
    <w:p xmlns:wp14="http://schemas.microsoft.com/office/word/2010/wordml" w:rsidP="71C3A212" w14:paraId="2468CE47" wp14:textId="03B9DAF8">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“Comprate terra, non ne fabbricano più” (Mark Twain)</w:t>
      </w:r>
      <w:r w:rsidRPr="71C3A212" w:rsidR="1E468174">
        <w:rPr>
          <w:rFonts w:ascii="Calibri" w:hAnsi="Calibri" w:eastAsia="Calibri" w:cs="Calibri"/>
          <w:noProof w:val="0"/>
          <w:sz w:val="22"/>
          <w:szCs w:val="22"/>
          <w:lang w:val="it-IT"/>
        </w:rPr>
        <w:t>.</w:t>
      </w:r>
    </w:p>
    <w:p xmlns:wp14="http://schemas.microsoft.com/office/word/2010/wordml" w:rsidP="71C3A212" w14:paraId="48ECD5FA" wp14:textId="440DF3D1">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“È importante per la nostra nazione coltivare gli alimenti per sfamare il nostro popolo. Potete immaginare un paese incapace di produrre abbastanza cibo per alimentare la gente? Sarebbe una nazione soggetta alla pressione internazionale. Sarebbe un paese a rischio. E quindi quando parliamo dell’agricoltura americana, stiamo veramente parlando di un tema di sicurezza nazionale”.</w:t>
      </w:r>
    </w:p>
    <w:p xmlns:wp14="http://schemas.microsoft.com/office/word/2010/wordml" w:rsidP="71C3A212" w14:paraId="67E83AC2" wp14:textId="0D0C0CE5">
      <w:pPr>
        <w:spacing w:after="200" w:line="276" w:lineRule="auto"/>
        <w:ind w:left="720"/>
        <w:rPr>
          <w:rFonts w:ascii="Calibri" w:hAnsi="Calibri" w:eastAsia="Calibri" w:cs="Calibri"/>
          <w:noProof w:val="0"/>
          <w:sz w:val="22"/>
          <w:szCs w:val="22"/>
          <w:lang w:val="it-IT"/>
        </w:rPr>
      </w:pPr>
      <w:r w:rsidRPr="71C3A212" w:rsidR="3D828880">
        <w:rPr>
          <w:rFonts w:ascii="Calibri" w:hAnsi="Calibri" w:eastAsia="Calibri" w:cs="Calibri"/>
          <w:noProof w:val="0"/>
          <w:sz w:val="22"/>
          <w:szCs w:val="22"/>
          <w:lang w:val="it-IT"/>
        </w:rPr>
        <w:t>(George W. Bush, 27 luglio 2001)</w:t>
      </w:r>
    </w:p>
    <w:p xmlns:wp14="http://schemas.microsoft.com/office/word/2010/wordml" w:rsidP="71C3A212" w14:paraId="335BC6DF" wp14:textId="2F255E59">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“Nel mondo gli affamati sono tanti quanto i grassi. Gli affamati mangiano spazzatura nelle discariche; i grassi mangiano spazzatura da McDonald's”  (Eduardo Galeano)</w:t>
      </w:r>
      <w:r w:rsidRPr="71C3A212" w:rsidR="29A7541D">
        <w:rPr>
          <w:rFonts w:ascii="Calibri" w:hAnsi="Calibri" w:eastAsia="Calibri" w:cs="Calibri"/>
          <w:noProof w:val="0"/>
          <w:sz w:val="22"/>
          <w:szCs w:val="22"/>
          <w:lang w:val="it-IT"/>
        </w:rPr>
        <w:t>.</w:t>
      </w:r>
    </w:p>
    <w:p xmlns:wp14="http://schemas.microsoft.com/office/word/2010/wordml" w:rsidP="71C3A212" w14:paraId="75FC7BEE" wp14:textId="49ECDE4F">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“Lasciate che il cibo sia la vostra medicina e la vostra medicina sia il cibo”</w:t>
      </w:r>
      <w:r w:rsidRPr="71C3A212" w:rsidR="6189BE5A">
        <w:rPr>
          <w:rFonts w:ascii="Calibri" w:hAnsi="Calibri" w:eastAsia="Calibri" w:cs="Calibri"/>
          <w:noProof w:val="0"/>
          <w:sz w:val="22"/>
          <w:szCs w:val="22"/>
          <w:lang w:val="it-IT"/>
        </w:rPr>
        <w:t xml:space="preserve"> </w:t>
      </w:r>
      <w:r w:rsidRPr="71C3A212" w:rsidR="3D828880">
        <w:rPr>
          <w:rFonts w:ascii="Calibri" w:hAnsi="Calibri" w:eastAsia="Calibri" w:cs="Calibri"/>
          <w:noProof w:val="0"/>
          <w:sz w:val="22"/>
          <w:szCs w:val="22"/>
          <w:lang w:val="it-IT"/>
        </w:rPr>
        <w:t>(Ippocrate)</w:t>
      </w:r>
      <w:r w:rsidRPr="71C3A212" w:rsidR="30886D03">
        <w:rPr>
          <w:rFonts w:ascii="Calibri" w:hAnsi="Calibri" w:eastAsia="Calibri" w:cs="Calibri"/>
          <w:noProof w:val="0"/>
          <w:sz w:val="22"/>
          <w:szCs w:val="22"/>
          <w:lang w:val="it-IT"/>
        </w:rPr>
        <w:t>.</w:t>
      </w:r>
    </w:p>
    <w:p xmlns:wp14="http://schemas.microsoft.com/office/word/2010/wordml" w:rsidP="71C3A212" w14:paraId="4605F77D" wp14:textId="31BD5DC5">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sz w:val="22"/>
          <w:szCs w:val="22"/>
          <w:lang w:val="it-IT"/>
        </w:rPr>
      </w:pPr>
      <w:r w:rsidRPr="71C3A212" w:rsidR="3D828880">
        <w:rPr>
          <w:rFonts w:ascii="Calibri" w:hAnsi="Calibri" w:eastAsia="Calibri" w:cs="Calibri"/>
          <w:noProof w:val="0"/>
          <w:sz w:val="22"/>
          <w:szCs w:val="22"/>
          <w:lang w:val="it-IT"/>
        </w:rPr>
        <w:t>“Mangiare da soli ci dà la sensazione di una solitudine particolare, a volte penosa. Invece, nel condividere cibo e bevande, penetriamo nel cuore della nostra condizione socioculturale. Le implicazioni simboliche e materiali di quell'azione sono quasi universali: comprendono il rituale religioso, le strutture e le divisioni dei ruoli fra i sessi, il campo erotico, le complicità e gli scontri politici, le opposizioni giocose o serie nel discorso, i riti del matrimonio o del lutto” (George Steiner)</w:t>
      </w:r>
      <w:r w:rsidRPr="71C3A212" w:rsidR="2A35670E">
        <w:rPr>
          <w:rFonts w:ascii="Calibri" w:hAnsi="Calibri" w:eastAsia="Calibri" w:cs="Calibri"/>
          <w:noProof w:val="0"/>
          <w:sz w:val="22"/>
          <w:szCs w:val="22"/>
          <w:lang w:val="it-IT"/>
        </w:rPr>
        <w:t>.</w:t>
      </w:r>
    </w:p>
    <w:p xmlns:wp14="http://schemas.microsoft.com/office/word/2010/wordml" w:rsidP="71C3A212" w14:paraId="0F30FCB8" wp14:textId="784A7CBA">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color w:val="222222"/>
          <w:sz w:val="22"/>
          <w:szCs w:val="22"/>
          <w:lang w:val="it-IT"/>
        </w:rPr>
      </w:pPr>
      <w:r w:rsidRPr="71C3A212" w:rsidR="3D828880">
        <w:rPr>
          <w:rFonts w:ascii="Calibri" w:hAnsi="Calibri" w:eastAsia="Calibri" w:cs="Calibri"/>
          <w:noProof w:val="0"/>
          <w:color w:val="222222"/>
          <w:sz w:val="22"/>
          <w:szCs w:val="22"/>
          <w:lang w:val="it-IT"/>
        </w:rPr>
        <w:t>“Uno non può pensare bene, amare bene, dormire bene, se non ha mangiato bene.”</w:t>
      </w:r>
      <w:r>
        <w:br/>
      </w:r>
      <w:r w:rsidRPr="71C3A212" w:rsidR="3D828880">
        <w:rPr>
          <w:rFonts w:ascii="Calibri" w:hAnsi="Calibri" w:eastAsia="Calibri" w:cs="Calibri"/>
          <w:noProof w:val="0"/>
          <w:color w:val="222222"/>
          <w:sz w:val="22"/>
          <w:szCs w:val="22"/>
          <w:lang w:val="it-IT"/>
        </w:rPr>
        <w:t>(Virginia Woolf)</w:t>
      </w:r>
      <w:r w:rsidRPr="71C3A212" w:rsidR="5508ED8F">
        <w:rPr>
          <w:rFonts w:ascii="Calibri" w:hAnsi="Calibri" w:eastAsia="Calibri" w:cs="Calibri"/>
          <w:noProof w:val="0"/>
          <w:color w:val="222222"/>
          <w:sz w:val="22"/>
          <w:szCs w:val="22"/>
          <w:lang w:val="it-IT"/>
        </w:rPr>
        <w:t>.</w:t>
      </w:r>
    </w:p>
    <w:p xmlns:wp14="http://schemas.microsoft.com/office/word/2010/wordml" w:rsidP="71C3A212" w14:paraId="19B71146" wp14:textId="1B307D78">
      <w:pPr>
        <w:pStyle w:val="ListParagraph"/>
        <w:numPr>
          <w:ilvl w:val="0"/>
          <w:numId w:val="2"/>
        </w:numPr>
        <w:spacing w:after="200" w:line="276" w:lineRule="auto"/>
        <w:rPr>
          <w:rFonts w:ascii="Calibri" w:hAnsi="Calibri" w:eastAsia="Calibri" w:cs="Calibri" w:asciiTheme="minorAscii" w:hAnsiTheme="minorAscii" w:eastAsiaTheme="minorAscii" w:cstheme="minorAscii"/>
          <w:noProof w:val="0"/>
          <w:color w:val="222222"/>
          <w:sz w:val="22"/>
          <w:szCs w:val="22"/>
          <w:lang w:val="it-IT"/>
        </w:rPr>
      </w:pPr>
      <w:r w:rsidRPr="71C3A212" w:rsidR="3D828880">
        <w:rPr>
          <w:rFonts w:ascii="Calibri" w:hAnsi="Calibri" w:eastAsia="Calibri" w:cs="Calibri"/>
          <w:noProof w:val="0"/>
          <w:color w:val="222222"/>
          <w:sz w:val="22"/>
          <w:szCs w:val="22"/>
          <w:lang w:val="it-IT"/>
        </w:rPr>
        <w:t>“Dimmi quel che mangi e ti dirò chi sei”</w:t>
      </w:r>
      <w:r>
        <w:br/>
      </w:r>
      <w:r w:rsidRPr="71C3A212" w:rsidR="3D828880">
        <w:rPr>
          <w:rFonts w:ascii="Calibri" w:hAnsi="Calibri" w:eastAsia="Calibri" w:cs="Calibri"/>
          <w:noProof w:val="0"/>
          <w:color w:val="222222"/>
          <w:sz w:val="22"/>
          <w:szCs w:val="22"/>
          <w:lang w:val="it-IT"/>
        </w:rPr>
        <w:t>(Anthelme Brillat-Savarin)</w:t>
      </w:r>
      <w:r w:rsidRPr="71C3A212" w:rsidR="229D2B40">
        <w:rPr>
          <w:rFonts w:ascii="Calibri" w:hAnsi="Calibri" w:eastAsia="Calibri" w:cs="Calibri"/>
          <w:noProof w:val="0"/>
          <w:color w:val="222222"/>
          <w:sz w:val="22"/>
          <w:szCs w:val="22"/>
          <w:lang w:val="it-IT"/>
        </w:rPr>
        <w:t>.</w:t>
      </w:r>
    </w:p>
    <w:p xmlns:wp14="http://schemas.microsoft.com/office/word/2010/wordml" w:rsidP="71C3A212" w14:paraId="2DC08235" wp14:textId="5811428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67B61A"/>
  <w15:docId w15:val="{7bec8653-99b9-41c9-ada3-a1e60d8f8495}"/>
  <w:rsids>
    <w:rsidRoot w:val="1067B61A"/>
    <w:rsid w:val="01192195"/>
    <w:rsid w:val="05F1D261"/>
    <w:rsid w:val="0C718E47"/>
    <w:rsid w:val="10022F71"/>
    <w:rsid w:val="1067B61A"/>
    <w:rsid w:val="1E468174"/>
    <w:rsid w:val="229D2B40"/>
    <w:rsid w:val="29A7541D"/>
    <w:rsid w:val="2A35670E"/>
    <w:rsid w:val="2BB740BA"/>
    <w:rsid w:val="30886D03"/>
    <w:rsid w:val="30F448CD"/>
    <w:rsid w:val="32DFA289"/>
    <w:rsid w:val="337EB40D"/>
    <w:rsid w:val="3D828880"/>
    <w:rsid w:val="436C565B"/>
    <w:rsid w:val="4903EC6C"/>
    <w:rsid w:val="4C86E1F2"/>
    <w:rsid w:val="4E1DE4CD"/>
    <w:rsid w:val="5508ED8F"/>
    <w:rsid w:val="5E24B5E3"/>
    <w:rsid w:val="6189BE5A"/>
    <w:rsid w:val="68842A4E"/>
    <w:rsid w:val="71C3A212"/>
    <w:rsid w:val="7A6E0E28"/>
    <w:rsid w:val="7D57BB0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e94ab35275243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2020-07-16T15:26:13.5457253Z</dcterms:created>
  <dcterms:modified xsi:type="dcterms:W3CDTF">2020-07-16T15:30:59.6506961Z</dcterms:modified>
  <dc:creator>Valeria Schiavoni</dc:creator>
  <lastModifiedBy>Valeria Schiavoni</lastModifiedBy>
</coreProperties>
</file>